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87" w:rsidRDefault="00662687">
      <w:pPr>
        <w:rPr>
          <w:rFonts w:ascii="Century Gothic" w:hAnsi="Century Gothic" w:cs="Century Gothic"/>
          <w:sz w:val="48"/>
          <w:szCs w:val="48"/>
        </w:rPr>
      </w:pPr>
      <w:bookmarkStart w:id="0" w:name="_GoBack"/>
      <w:bookmarkEnd w:id="0"/>
    </w:p>
    <w:p w:rsidR="00662687" w:rsidRDefault="00662687">
      <w:pPr>
        <w:rPr>
          <w:rFonts w:ascii="Century Gothic" w:hAnsi="Century Gothic" w:cs="Century Gothic"/>
          <w:sz w:val="48"/>
          <w:szCs w:val="48"/>
        </w:rPr>
      </w:pPr>
    </w:p>
    <w:p w:rsidR="00662687" w:rsidRDefault="00662687">
      <w:pPr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sz w:val="48"/>
          <w:szCs w:val="48"/>
        </w:rPr>
        <w:t>KONCEPCJA PRACY I ROZWOJU</w:t>
      </w:r>
    </w:p>
    <w:p w:rsidR="00662687" w:rsidRDefault="00662687">
      <w:pPr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sz w:val="48"/>
          <w:szCs w:val="48"/>
        </w:rPr>
        <w:t>SZKOŁY PODSTAWOWEJ NR 51</w:t>
      </w:r>
    </w:p>
    <w:p w:rsidR="00662687" w:rsidRDefault="00662687">
      <w:pPr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sz w:val="48"/>
          <w:szCs w:val="48"/>
        </w:rPr>
        <w:t xml:space="preserve">Z ODDZIAŁAMI INTEGRACYJNYMI </w:t>
      </w:r>
    </w:p>
    <w:p w:rsidR="00662687" w:rsidRDefault="00662687">
      <w:pPr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sz w:val="48"/>
          <w:szCs w:val="48"/>
        </w:rPr>
        <w:t xml:space="preserve">IM. FRYDERYKA CHOPINA </w:t>
      </w:r>
    </w:p>
    <w:p w:rsidR="00662687" w:rsidRDefault="00662687">
      <w:pPr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sz w:val="48"/>
          <w:szCs w:val="48"/>
        </w:rPr>
        <w:t>W KATOWICACH</w:t>
      </w:r>
    </w:p>
    <w:p w:rsidR="00662687" w:rsidRDefault="00662687">
      <w:pPr>
        <w:rPr>
          <w:rFonts w:ascii="Century Gothic" w:hAnsi="Century Gothic" w:cs="Century Gothic"/>
          <w:sz w:val="48"/>
          <w:szCs w:val="48"/>
        </w:rPr>
      </w:pP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Na lata  szkolne 2013 – 2017</w:t>
      </w: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Koncepcja pracy szkoły została opracowana w oparciu o:</w:t>
      </w:r>
    </w:p>
    <w:p w:rsidR="00662687" w:rsidRDefault="00662687">
      <w:pPr>
        <w:pStyle w:val="Akapitzlist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Ustawę o systemie oświaty z dn. 7 września 1991r.</w:t>
      </w:r>
    </w:p>
    <w:p w:rsidR="00662687" w:rsidRDefault="00662687">
      <w:pPr>
        <w:pStyle w:val="Akapitzlist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Rozporządzenie MEN z dn. 23 grudnia 2008r. w sprawie podstawy programowej wychowania przedszkolnego oraz kształcenia ogólnego w poszczególnych typach szkół.</w:t>
      </w:r>
    </w:p>
    <w:p w:rsidR="00662687" w:rsidRDefault="00662687">
      <w:pPr>
        <w:pStyle w:val="Akapitzlist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Kartę Nauczyciela z dn. 26 stycznia 1982r.</w:t>
      </w:r>
    </w:p>
    <w:p w:rsidR="00662687" w:rsidRDefault="00662687">
      <w:pPr>
        <w:pStyle w:val="Akapitzlist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Statut Szkoły.</w:t>
      </w:r>
    </w:p>
    <w:p w:rsidR="00662687" w:rsidRDefault="00662687">
      <w:pPr>
        <w:pStyle w:val="Akapitzlist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Program wychowawczy szkoły.</w:t>
      </w:r>
    </w:p>
    <w:p w:rsidR="00662687" w:rsidRDefault="00662687">
      <w:pPr>
        <w:pStyle w:val="Akapitzlist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Program profilaktyczny szkoły.</w:t>
      </w:r>
    </w:p>
    <w:p w:rsidR="00662687" w:rsidRDefault="00662687">
      <w:pPr>
        <w:pStyle w:val="Akapitzlist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Wnioski z ewaluacji wewnętrznej. </w:t>
      </w: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sz w:val="48"/>
          <w:szCs w:val="48"/>
        </w:rPr>
        <w:t>DZIECKO CHCE BYĆ DOBRE</w:t>
      </w:r>
    </w:p>
    <w:p w:rsidR="00662687" w:rsidRDefault="00662687">
      <w:pPr>
        <w:pStyle w:val="Akapitzlist"/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sz w:val="48"/>
          <w:szCs w:val="48"/>
        </w:rPr>
        <w:t>JEŚLI NIE UMIE – NAUCZ</w:t>
      </w:r>
    </w:p>
    <w:p w:rsidR="00662687" w:rsidRDefault="00662687">
      <w:pPr>
        <w:pStyle w:val="Akapitzlist"/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sz w:val="48"/>
          <w:szCs w:val="48"/>
        </w:rPr>
        <w:t>JEŚLI NIE WIE – WYTŁUMACZ</w:t>
      </w:r>
    </w:p>
    <w:p w:rsidR="00662687" w:rsidRDefault="00662687">
      <w:pPr>
        <w:pStyle w:val="Akapitzlist"/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sz w:val="48"/>
          <w:szCs w:val="48"/>
        </w:rPr>
        <w:t>JEŚLI NIE MOŻE – POMÓŻ</w:t>
      </w:r>
    </w:p>
    <w:p w:rsidR="00662687" w:rsidRDefault="00662687">
      <w:pPr>
        <w:pStyle w:val="Akapitzlist"/>
        <w:rPr>
          <w:rFonts w:ascii="Century Gothic" w:hAnsi="Century Gothic" w:cs="Century Gothic"/>
          <w:sz w:val="48"/>
          <w:szCs w:val="48"/>
        </w:rPr>
      </w:pP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48"/>
          <w:szCs w:val="48"/>
        </w:rPr>
        <w:t xml:space="preserve">                   </w:t>
      </w:r>
      <w:r>
        <w:rPr>
          <w:rFonts w:ascii="Century Gothic" w:hAnsi="Century Gothic" w:cs="Century Gothic"/>
          <w:sz w:val="28"/>
          <w:szCs w:val="28"/>
        </w:rPr>
        <w:t>( J. KORCZAK )</w:t>
      </w: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rPr>
          <w:rFonts w:ascii="Century Gothic" w:hAnsi="Century Gothic" w:cs="Century Gothic"/>
          <w:sz w:val="44"/>
          <w:szCs w:val="44"/>
        </w:rPr>
      </w:pPr>
      <w:r>
        <w:rPr>
          <w:rFonts w:ascii="Century Gothic" w:hAnsi="Century Gothic" w:cs="Century Gothic"/>
          <w:sz w:val="44"/>
          <w:szCs w:val="44"/>
        </w:rPr>
        <w:t xml:space="preserve">MISJA </w:t>
      </w: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Działamy po to, aby nasza szkoła dała się lubić, była ciepła</w:t>
      </w: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i ludzka.</w:t>
      </w: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WIZJA</w:t>
      </w: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Dążymy do tego, aby nasi uczniowie byli należycie przygotowani do wejścia na kolejne stopnie edukacji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lastRenderedPageBreak/>
        <w:t>Zapewniamy wszechstronna opiekę w życzliwym środowisku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Kształtujemy właściwe postawy społeczno-moralne w stosunku do całej społeczności szkolnej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Wyjaśniamy ideę tworzenia klas integracyjnych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Stosujemy jasny i czytelny system oceniania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Wymagamy, aby nasi uczniowie wykonywali swoje obowiązki i byli świadomi swoich praw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Wpajamy uczniom dyscyplinę rozumianą jako samokontrolę, pilność, niezawodność i odpowiedzialność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Dbamy o prawidłowy rozwój fizyczny każdego dziecka w dobrze wyposażonych salach gimnastycznych i na basenie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Umożliwiamy uczniom dostęp do współczesnych środków multimedialnych oraz bogato wyposażonej biblioteki i czytelni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Oferujemy różnorodne zajęcia pozalekcyjne rozwijające talenty i zainteresowania uczniów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Zapoznajemy uczniów z tradycjami regionalnymi, narodowymi i europejskimi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Staramy się, aby współpracę z nauczycieli i rodziców cechowała szczerość i wzajemne zrozumienie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Stale doskonalimy się i odnosimy satysfakcję z własnej pracy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Przygotowujemy ucznia do uczenia się przez całe życie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Współpracujemy z instytucjami i organizacjami lokalnymi</w:t>
      </w:r>
    </w:p>
    <w:p w:rsidR="00662687" w:rsidRDefault="00662687">
      <w:pPr>
        <w:pStyle w:val="Akapitzlist"/>
        <w:ind w:left="1440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ind w:left="1440"/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MODEL ABSOLWENTA</w:t>
      </w:r>
    </w:p>
    <w:p w:rsidR="00662687" w:rsidRDefault="00662687">
      <w:pPr>
        <w:pStyle w:val="Akapitzlist"/>
        <w:ind w:left="1440"/>
        <w:rPr>
          <w:rFonts w:ascii="Century Gothic" w:hAnsi="Century Gothic" w:cs="Century Gothic"/>
          <w:i/>
          <w:iCs/>
          <w:sz w:val="28"/>
          <w:szCs w:val="28"/>
        </w:rPr>
      </w:pPr>
      <w:r>
        <w:rPr>
          <w:rFonts w:ascii="Century Gothic" w:hAnsi="Century Gothic" w:cs="Century Gothic"/>
          <w:i/>
          <w:iCs/>
          <w:sz w:val="40"/>
          <w:szCs w:val="40"/>
        </w:rPr>
        <w:t>Byłem uczniem Szkoły z klasą</w:t>
      </w:r>
      <w:r>
        <w:rPr>
          <w:rFonts w:ascii="Century Gothic" w:hAnsi="Century Gothic" w:cs="Century Gothic"/>
          <w:i/>
          <w:iCs/>
          <w:sz w:val="28"/>
          <w:szCs w:val="28"/>
        </w:rPr>
        <w:t xml:space="preserve"> </w:t>
      </w:r>
    </w:p>
    <w:p w:rsidR="00662687" w:rsidRDefault="00662687">
      <w:pPr>
        <w:pStyle w:val="Akapitzlist"/>
        <w:ind w:left="1440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Dlatego: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Jestem przygotowany do podjęcia nauki w gimnazjum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Wiem, jak wykorzystać nowoczesne środki komunikacji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Mogę kontynuować naukę języka angielskiego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Potrafię twórczo myśleć, rozwijam swoje talenty, możliwości i zainteresowania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Dokonuję samooceny, reaguję na sugestie i krytykę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Znam swoje prawa, ale również wykonuję swoje obowiązki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Staram się akceptować siebie i dostrzegam potrzeby ludzi niepełnosprawnych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Dbam o swoje zdrowie, potrafię pływać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Znam zagrożenia jakie niesie współczesna cywilizacja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Jestem Polakiem i Europejczykiem 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Nawiązuję życzliwe kontakty z ludźmi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Nie tracę radości życia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Potrafię sobie poradzić w każdej sytuacji na miarę swoich możliwości</w:t>
      </w:r>
    </w:p>
    <w:p w:rsidR="00662687" w:rsidRDefault="00662687">
      <w:pPr>
        <w:pStyle w:val="Akapitzlist"/>
        <w:ind w:left="1440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ind w:left="1440"/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PRIORYTETY SZKOŁY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Wychowanie ku wartościom duchowym i społecznym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lastRenderedPageBreak/>
        <w:t>Wychowanie przez sport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Wychowanie w duchu tolerancji</w:t>
      </w:r>
    </w:p>
    <w:p w:rsidR="00662687" w:rsidRDefault="00662687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Edukacja europejska</w:t>
      </w:r>
    </w:p>
    <w:p w:rsidR="00662687" w:rsidRDefault="00662687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                     </w:t>
      </w:r>
    </w:p>
    <w:p w:rsidR="00662687" w:rsidRDefault="00662687">
      <w:pPr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 xml:space="preserve">               </w:t>
      </w:r>
      <w:r>
        <w:rPr>
          <w:rFonts w:ascii="Century Gothic" w:hAnsi="Century Gothic" w:cs="Century Gothic"/>
          <w:sz w:val="40"/>
          <w:szCs w:val="40"/>
        </w:rPr>
        <w:t>DYDAKTYKA</w:t>
      </w: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Dbałość o jakość kształcenia</w:t>
      </w: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Rozwój zainteresowań</w:t>
      </w: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Wspieranie rozwoju każdego ucznia</w:t>
      </w: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Indywidualne  podejście do każdego ucznia</w:t>
      </w: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Doskonalenie umiejętności uczniów i nauczycieli</w:t>
      </w: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Przejście na ocenianie kształtujące</w:t>
      </w: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</w:t>
      </w:r>
    </w:p>
    <w:p w:rsidR="00662687" w:rsidRDefault="00662687">
      <w:pPr>
        <w:pStyle w:val="Akapitzlist"/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WYCHOWANIE I OPIEKA</w:t>
      </w:r>
    </w:p>
    <w:p w:rsidR="00662687" w:rsidRDefault="00662687">
      <w:pPr>
        <w:pStyle w:val="Akapitzlist"/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Szkoła bezpieczna i przyjazna dla ucznia bez agresji i zagrożeń społecznych</w:t>
      </w: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Dbałość o jakość wychowania i opieki poprzez realizację działań i programów oraz współpracę z różnymi instytucjami</w:t>
      </w: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Wspieranie rodziców w wychowaniu i edukacji dzieci</w:t>
      </w:r>
    </w:p>
    <w:p w:rsidR="00662687" w:rsidRDefault="00662687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lastRenderedPageBreak/>
        <w:t>Organizacja i udzielanie pomocy psychologiczno-pedagogicznej uczniom</w:t>
      </w:r>
    </w:p>
    <w:p w:rsidR="00662687" w:rsidRDefault="00662687">
      <w:pPr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Współpraca z rodzicami</w:t>
      </w: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Włączanie rodziców w różnorodne akcje, imprezy i uroczystości szkolne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Pozyskiwanie opinii od rodziców w sprawach pracy szkoły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Uruchomienie uniwersytetu dla rodziców – forma warsztatów i konsultacji ze specjalistami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Włączenie rodziców do prac na rzecz szkoły w tym remontów sal lekcyjnych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ZASOBY LUDZKIE</w:t>
      </w: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Współpraca nauczycieli w zespołach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Prowadzenie ewaluacji wewnętrznej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Nabywanie dodatkowych kwalifikacji przez nauczycieli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Różne formy doskonalenia zawodowego</w:t>
      </w: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lastRenderedPageBreak/>
        <w:t>PROMOCJA SZKOŁY W ŚRODOWISKU LOKALNYM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Organizacja imprez i uroczystości, turniejów i zawodów sportowych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 xml:space="preserve">Współpraca z mediami i instytucjami  kulturalnymi oraz fundacjami 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Współpraca ze szkołami, w tym szkołami z oddziałami integracyjnymi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Losy absolwentów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Bogata oferta zajęć szkoły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Powołanie rzecznika do spraw współpracy z mediami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Biuletyn informacyjny szkoły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 xml:space="preserve">Coroczna prezentacja osiągnięć szkoły  </w:t>
      </w: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BAZA DYDAKTYCZNA</w:t>
      </w: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Uruchomienie oddziałów przedszkolnych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Zagospodarowanie Sali zabaw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Wymiana sprzętu sportowego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Odnowienie boisk szkolnych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Odnowienie sal lekcyjnych i korytarzy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lastRenderedPageBreak/>
        <w:t>Remont i modernizacja sanitariatów i zaplecza kuchennego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 xml:space="preserve"> Wymiana mebli w salach i pokoju nauczycielskim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Zainstalowanie szafek dla uczniów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Monitoring szkoły i obejścia szkoły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Wymiana sprzętu informatycznego w salach komputerowych</w:t>
      </w:r>
    </w:p>
    <w:p w:rsidR="00662687" w:rsidRDefault="00662687">
      <w:pPr>
        <w:pStyle w:val="Akapitzlist"/>
        <w:numPr>
          <w:ilvl w:val="0"/>
          <w:numId w:val="4"/>
        </w:num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28"/>
          <w:szCs w:val="28"/>
        </w:rPr>
        <w:t>Remont elewacji i dachu</w:t>
      </w:r>
    </w:p>
    <w:p w:rsidR="00662687" w:rsidRDefault="00662687">
      <w:pPr>
        <w:pStyle w:val="Akapitzlist"/>
        <w:ind w:left="825"/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ind w:left="825"/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</w:p>
    <w:p w:rsidR="00662687" w:rsidRDefault="00662687">
      <w:pPr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Koncepcja rozwoju szkoły w poszczególnych obszarach:</w:t>
      </w:r>
    </w:p>
    <w:p w:rsidR="00662687" w:rsidRDefault="00662687">
      <w:pPr>
        <w:pStyle w:val="Akapitzlist"/>
        <w:numPr>
          <w:ilvl w:val="0"/>
          <w:numId w:val="5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Zarządzanie i organizacja</w:t>
      </w:r>
      <w:r>
        <w:rPr>
          <w:rFonts w:ascii="Century Gothic" w:hAnsi="Century Gothic" w:cs="Century Gothic"/>
          <w:sz w:val="28"/>
          <w:szCs w:val="28"/>
        </w:rPr>
        <w:t>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Tworzenie klas sportowych w cyklu trzyletnim.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Tworzenie klas integracyjnych w cyklu sześcioletnim. 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Objęcie opieką specjalistyczną uczniów klas 0 -3.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Realizacja programów:  </w:t>
      </w:r>
      <w:r>
        <w:rPr>
          <w:rFonts w:ascii="Century Gothic" w:hAnsi="Century Gothic" w:cs="Century Gothic"/>
          <w:i/>
          <w:iCs/>
          <w:sz w:val="28"/>
          <w:szCs w:val="28"/>
        </w:rPr>
        <w:t xml:space="preserve">Sześciolatek pierwszakiem, Umysły przyszłości, 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Realizacja programu rządowego </w:t>
      </w:r>
      <w:r>
        <w:rPr>
          <w:rFonts w:ascii="Century Gothic" w:hAnsi="Century Gothic" w:cs="Century Gothic"/>
          <w:i/>
          <w:iCs/>
          <w:sz w:val="28"/>
          <w:szCs w:val="28"/>
        </w:rPr>
        <w:t>Owoce w szkole.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lastRenderedPageBreak/>
        <w:t>Zapewnienie uczniom bogatej oferty zajęć pozalekcyjnych.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Odnowienie sal lekcyjnych.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Aktualizacja programów komputerowych w pracowni komputerowej i językowej.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Zakup pomocy dydaktycznych.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Cykliczne wyjazdy uczniów na zajęcia sportowe – lodowisko.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Cykliczne wyjścia uczniów na zajęcia umuzykalniające.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Wzbogacanie bazy szkoły o nowe meble, komputery, sprzęt sportowy.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Wzbogacanie księgozbioru biblioteki szkolnej.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Remont boiska sportowego.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Modernizacja i remont zaplecza kuchennego.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I część monitoringu szkoły.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Zapewnienie uczniom bogatej oferty pozalekcyjnej. 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nadzoru pedagogicznego i ewaluacji wewnętrznej.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Współpraca nauczycieli w zespołach.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Prowadzenie ewaluacji wewnętrznej.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Nabywanie dodatkowych kwalifikacji przez nauczycieli.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Realizacja Planu doskonalenia zawodowego.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Stała aktualizacja strony internetowej szkoły i kroniki szkoły.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Ścisła współpraca z Radą Rodziców.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lastRenderedPageBreak/>
        <w:t>Współpraca z instytucjami działającymi w środowisku lokalnym.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Zapewnienie uczniom ciepłego i zdrowego posiłku.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Pozyskiwanie sponsorów na nowe inwestycje.</w:t>
      </w:r>
    </w:p>
    <w:p w:rsidR="00662687" w:rsidRDefault="00662687">
      <w:pPr>
        <w:pStyle w:val="Akapitzlist"/>
        <w:numPr>
          <w:ilvl w:val="0"/>
          <w:numId w:val="6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Praca nad wizerunkiem i promocją szkoły: strona internetowa, kronika, biuletyn informacyjny, folder szkoły, coroczna prezentacja osiągnięć uczniów, spotkania z absolwentami, organizacja imprez środowiskowych.</w:t>
      </w:r>
    </w:p>
    <w:p w:rsidR="00662687" w:rsidRDefault="00662687">
      <w:pPr>
        <w:pStyle w:val="Akapitzlist"/>
        <w:ind w:left="1440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numPr>
          <w:ilvl w:val="0"/>
          <w:numId w:val="5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Wychowanie i opieka.</w:t>
      </w:r>
    </w:p>
    <w:p w:rsidR="00662687" w:rsidRDefault="00662687">
      <w:pPr>
        <w:pStyle w:val="Akapitzlist"/>
        <w:ind w:left="1080"/>
        <w:rPr>
          <w:rFonts w:ascii="Century Gothic" w:hAnsi="Century Gothic" w:cs="Century Gothic"/>
          <w:b/>
          <w:bCs/>
          <w:sz w:val="28"/>
          <w:szCs w:val="28"/>
        </w:rPr>
      </w:pP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Diagnoza sytuacji i potrzeb wychowawczych.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i udzielanie pomocy pedagogicznej, psychologicznej i logopedycznej uczniom.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Diagnoza i monitoring realizacji obowiązku szkolnego.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opieki w czasie wolnym:  zajęcia świetlicowe w grupach wiekowych, zajęcia oddziału zerowego, organizacja zajęć sportowych, kółek zainteresowań, wycieczki i wyjazdy edukacyjne.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Realizacja zadań wynikających z Programu wychowawczego i profilaktycznego szkoły.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zajęć pozalekcyjnych, kółek zainteresowań, grup sportowych w ramach UKS.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Realizacja  Miejskiego programu profilaktycznego </w:t>
      </w:r>
      <w:r>
        <w:rPr>
          <w:rFonts w:ascii="Century Gothic" w:hAnsi="Century Gothic" w:cs="Century Gothic"/>
          <w:i/>
          <w:iCs/>
          <w:sz w:val="28"/>
          <w:szCs w:val="28"/>
        </w:rPr>
        <w:t>Skrzydełko.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Realizacja działań z zakresu profilaktyki zdrowia.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i/>
          <w:iCs/>
          <w:sz w:val="28"/>
          <w:szCs w:val="28"/>
        </w:rPr>
        <w:lastRenderedPageBreak/>
        <w:t>Realizacja Miejskiego programu Bezpieczne dziecko-przyjaciel Sznupka.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Realizacja programu Bezpieczny Puchatek w klasach 0 i I.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Realizacja programu Zgrana piątka w klasach IV-VI.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Realizacja programu </w:t>
      </w:r>
      <w:r>
        <w:rPr>
          <w:rFonts w:ascii="Century Gothic" w:hAnsi="Century Gothic" w:cs="Century Gothic"/>
          <w:i/>
          <w:iCs/>
          <w:sz w:val="28"/>
          <w:szCs w:val="28"/>
        </w:rPr>
        <w:t>Bezpieczna szkoła.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Realizacja akcji charytatywnych, w tym projektu: Mój mały kolega z ZAMBII.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akcji pomocowych we współpracy z rodzicami uczniów: zbiórka książek, bajek, zabawek, materiałów biurowych.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Prowadzenie zajęć z zakresu socjoterapii.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udziału uczniów w konkursach pozaszkolnych.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Ścisła współpraca z instytucjami, stowarzyszeniami i organizacjami.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Ścisła współpraca z rodzicami , budowanie prawidłowych relacji między nauczycielami, rodzicami i uczniami.</w:t>
      </w:r>
    </w:p>
    <w:p w:rsidR="00662687" w:rsidRDefault="00662687">
      <w:pPr>
        <w:pStyle w:val="Akapitzlist"/>
        <w:numPr>
          <w:ilvl w:val="0"/>
          <w:numId w:val="7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warsztatów, seminariów, spotkań z terapeutami , indywidualnych konsultacji psychologiczno-pedagogicznych i logopedycznych dla rodziców.</w:t>
      </w:r>
    </w:p>
    <w:p w:rsidR="00662687" w:rsidRDefault="00662687">
      <w:pPr>
        <w:pStyle w:val="Akapitzlist"/>
        <w:ind w:left="1440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numPr>
          <w:ilvl w:val="0"/>
          <w:numId w:val="5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Kształcenie.</w:t>
      </w:r>
    </w:p>
    <w:p w:rsidR="00662687" w:rsidRDefault="00662687">
      <w:pPr>
        <w:pStyle w:val="Akapitzlist"/>
        <w:ind w:left="1080"/>
        <w:rPr>
          <w:rFonts w:ascii="Century Gothic" w:hAnsi="Century Gothic" w:cs="Century Gothic"/>
          <w:sz w:val="28"/>
          <w:szCs w:val="28"/>
        </w:rPr>
      </w:pP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Umożliwienie uczniom wszechstronnego rozwoju poprzez dostosowanie programów nauczania do możliwości i </w:t>
      </w:r>
      <w:r>
        <w:rPr>
          <w:rFonts w:ascii="Century Gothic" w:hAnsi="Century Gothic" w:cs="Century Gothic"/>
          <w:sz w:val="28"/>
          <w:szCs w:val="28"/>
        </w:rPr>
        <w:lastRenderedPageBreak/>
        <w:t>potrzeb uczniów, stosowanie różnorodnych metod i form pracy oraz prowadzenie zajęć pozalekcyjnych.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Wprowadzanie nowatorskich rozwiązań programowych.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Badanie osiągnięć edukacyjnych uczniów i podejmowanie działań przyczyniających się do poprawy wyników nauczania.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Rozpoznawanie potrzeb i możliwości  uczniów w zakresie zajęć obowiązkowych i pozalekcyjnych.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Rzetelna analiza wyników sprawdzianu, wdrażanie otrzymanych wniosków.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Zwiększanie szans edukacyjnych uczniów poprzez indywidualizację procesu nauczania.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Stosowanie różnorodnych sposobów wspierania i motywowania uczniów.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i realizacja procesów edukacyjnych w oparciu o współpracę nauczycieli.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Promocja zdrowego stylu życia poprzez działania sportowe, organizację wycieczek oraz realizację programów i projektów promujących zdrowie.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Wdrażanie do samorządności poprzez działania samorządu uczniowskiego.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Rozpoznawanie i rozwijanie zdolności artystycznych uczniów : zajęcia plastyczne, teatralne, wokalne, recytatorskie, taneczne.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Prezentacja osiągnięć uczniów, promowanie sukcesów w różnych dziedzinach nauki, sztuki, sportu w ramach organizowanych spotkań, festiwali, kiermaszów, koncertów.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uroczystości szkolnych.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lastRenderedPageBreak/>
        <w:t>Organizacja konkursów, turniejów, zawodów.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spotkań z artystami, sportowcami.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Zapoznawanie rodziców i uczniów z ważnymi dokumentami szkoły.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Organizacja i realizacja projektów w ramach współpracy ze szkołami europejskimi.</w:t>
      </w:r>
    </w:p>
    <w:p w:rsidR="00662687" w:rsidRDefault="00662687">
      <w:pPr>
        <w:pStyle w:val="Akapitzlist"/>
        <w:numPr>
          <w:ilvl w:val="0"/>
          <w:numId w:val="8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</w:t>
      </w:r>
    </w:p>
    <w:p w:rsidR="00662687" w:rsidRDefault="00662687">
      <w:pPr>
        <w:pStyle w:val="Akapitzlist"/>
        <w:ind w:left="1440"/>
        <w:rPr>
          <w:rFonts w:ascii="Century Gothic" w:hAnsi="Century Gothic" w:cs="Century Gothic"/>
          <w:sz w:val="28"/>
          <w:szCs w:val="28"/>
        </w:rPr>
      </w:pPr>
    </w:p>
    <w:sectPr w:rsidR="00662687" w:rsidSect="006626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86" w:rsidRDefault="00816E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16E86" w:rsidRDefault="00816E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87" w:rsidRDefault="00816E86">
    <w:pPr>
      <w:pStyle w:val="Stopka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EF5951">
      <w:rPr>
        <w:noProof/>
      </w:rPr>
      <w:t>1</w:t>
    </w:r>
    <w:r>
      <w:rPr>
        <w:noProof/>
      </w:rPr>
      <w:fldChar w:fldCharType="end"/>
    </w:r>
  </w:p>
  <w:p w:rsidR="00662687" w:rsidRDefault="0066268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86" w:rsidRDefault="00816E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16E86" w:rsidRDefault="00816E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87" w:rsidRDefault="00662687">
    <w:pPr>
      <w:pStyle w:val="Nagwek"/>
    </w:pPr>
    <w:r>
      <w:t>Koncepcja pracy i rozwoju Szkoły Podstawowej nr 51 z Oddziałami Integracyjnymi im. Fryderyka Chopina w Katowicach.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95C"/>
    <w:multiLevelType w:val="hybridMultilevel"/>
    <w:tmpl w:val="F5AE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801D55"/>
    <w:multiLevelType w:val="hybridMultilevel"/>
    <w:tmpl w:val="0CB84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5C02121"/>
    <w:multiLevelType w:val="hybridMultilevel"/>
    <w:tmpl w:val="AC4A1AC8"/>
    <w:lvl w:ilvl="0" w:tplc="E332B40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>
    <w:nsid w:val="4B220E19"/>
    <w:multiLevelType w:val="hybridMultilevel"/>
    <w:tmpl w:val="D3A4BA72"/>
    <w:lvl w:ilvl="0" w:tplc="616E3F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76F17DD"/>
    <w:multiLevelType w:val="hybridMultilevel"/>
    <w:tmpl w:val="80E69B5E"/>
    <w:lvl w:ilvl="0" w:tplc="45DED4F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">
    <w:nsid w:val="72A56AB7"/>
    <w:multiLevelType w:val="hybridMultilevel"/>
    <w:tmpl w:val="F23A2CCA"/>
    <w:lvl w:ilvl="0" w:tplc="DDCEDF3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">
    <w:nsid w:val="74ED010E"/>
    <w:multiLevelType w:val="hybridMultilevel"/>
    <w:tmpl w:val="290631B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7">
    <w:nsid w:val="75272141"/>
    <w:multiLevelType w:val="hybridMultilevel"/>
    <w:tmpl w:val="6A74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87"/>
    <w:rsid w:val="00662687"/>
    <w:rsid w:val="00816E86"/>
    <w:rsid w:val="00E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PRACY I ROZWOJU</vt:lpstr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PRACY I ROZWOJU</dc:title>
  <dc:creator>USER</dc:creator>
  <cp:lastModifiedBy>dazi</cp:lastModifiedBy>
  <cp:revision>2</cp:revision>
  <dcterms:created xsi:type="dcterms:W3CDTF">2014-03-04T20:26:00Z</dcterms:created>
  <dcterms:modified xsi:type="dcterms:W3CDTF">2014-03-04T20:26:00Z</dcterms:modified>
</cp:coreProperties>
</file>